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</w:rPr>
        <w:t>1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203D0t00" w:hAnsi="TTE25203D0t00" w:cs="TTE25203D0t00"/>
          <w:sz w:val="24"/>
          <w:szCs w:val="24"/>
        </w:rPr>
        <w:t>REGULAMIN KONKURSU LITERACKIEGO DLA DZIECI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203D0t00" w:hAnsi="TTE25203D0t00" w:cs="TTE25203D0t00"/>
          <w:sz w:val="24"/>
          <w:szCs w:val="24"/>
        </w:rPr>
        <w:t>PT. „KIERPCE, WIANKI, OBWARZANKI, CZYLI WĘDRÓWKI PO MAŁOPOLSCE”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203D0t00" w:hAnsi="TTE25203D0t00" w:cs="TTE25203D0t00"/>
          <w:sz w:val="24"/>
          <w:szCs w:val="24"/>
        </w:rPr>
        <w:t>I. Cele konkursu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Konkurs ogłoszono w ramach XI Małopolskich Dni Książki „Książka i Róża” realizowanych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przez samorząd województwa małopolskiego w dniach 23-24 kwietnia 2012 roku oraz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z okazji publikacji książki „Kierpce, wianki, obwarzanki, czyli wędrówki po Małopolsce”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autorstwa Anny Kaszuby-Dębskiej i Łukasza Dębskiego wydanej przez wydawnictwo WAB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oraz Urząd Marszałkowski Województwa Małopolskiego.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203D0t00" w:hAnsi="TTE25203D0t00" w:cs="TTE25203D0t00"/>
          <w:sz w:val="24"/>
          <w:szCs w:val="24"/>
        </w:rPr>
        <w:t>II. Założenia: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1. Zadanie konkursowe polega na napisaniu dwuzwrotkowego wiersza-zagadki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dotyczącego Małopolski. Wiersz musi zawierać element przybliżający opisywane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miasto, miejsce lub zabytki znajdujące się w regionie. Jednocześnie musi być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skonstruowany jako zagadka.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2. Konkurs ma charakter otwarty.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3. Konkurs skierowany jest do dzieci w wieku od 6 do 12 lat.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4. Prace konkursowe wraz z kartą zgłoszenia można przesłać mailem na adres: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mail@cafeszafe.com z dopiskiem „konkurs literacki”.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5. Prace dzieci mogą być zgłaszane do konkursu przez szkoły, biblioteki oraz poprzez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zgłoszenia indywidualne.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6. Organizatorzy zastrzegają sobie prawo do nieodpłatnego wykorzystania wszystkich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nadesłanych prac w publikacjach związanych z konkursem oraz w celach promocyjno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– reklamowych.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7. Wysyłając zgłoszenie uczestnik potwierdza, że posiada pełnię praw autorskich do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wiersza i przenosi nieodpłatnie autorskie prawa majątkowe do przesłanej pracy.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 xml:space="preserve">8. Termin nadsyłania prac: </w:t>
      </w:r>
      <w:r>
        <w:rPr>
          <w:rFonts w:ascii="TTE25203D0t00" w:hAnsi="TTE25203D0t00" w:cs="TTE25203D0t00"/>
          <w:sz w:val="24"/>
          <w:szCs w:val="24"/>
        </w:rPr>
        <w:t>do 10 kwietnia 2012 r.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</w:rPr>
        <w:t>2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203D0t00" w:hAnsi="TTE25203D0t00" w:cs="TTE25203D0t00"/>
          <w:sz w:val="24"/>
          <w:szCs w:val="24"/>
        </w:rPr>
        <w:t>III. Rozstrzygnięcie konkursu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1. Jury w składzie: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E25A9C48t00" w:hAnsi="TTE25A9C48t00" w:cs="TTE25A9C48t00"/>
          <w:sz w:val="24"/>
          <w:szCs w:val="24"/>
        </w:rPr>
        <w:t>Łukasz Dębski – pisarz, poeta,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E25A9C48t00" w:hAnsi="TTE25A9C48t00" w:cs="TTE25A9C48t00"/>
          <w:sz w:val="24"/>
          <w:szCs w:val="24"/>
        </w:rPr>
        <w:t>Adrianna Zwolińska – Olszak – Inspektor w Departamencie Edukacji, Kultury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i Dziedzictwa Narodowego Urzędu Marszałkowskiego Województwa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Małopolskiego,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E25A9C48t00" w:hAnsi="TTE25A9C48t00" w:cs="TTE25A9C48t00"/>
          <w:sz w:val="24"/>
          <w:szCs w:val="24"/>
        </w:rPr>
        <w:t>Anna Kaszuba-Dębska – ilustratorka, malarka, reżyserka i autorka filmów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animowanych dla dzieci,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E25A9C48t00" w:hAnsi="TTE25A9C48t00" w:cs="TTE25A9C48t00"/>
          <w:sz w:val="24"/>
          <w:szCs w:val="24"/>
        </w:rPr>
        <w:t>Kalina Dębska – 14 lat – harcerka i pianistka, laureatka ogólnopolskich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konkursów literackich, dziecięcy krytyk w Portalu Czas Dzieci i Radiu Kraków,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TE25A9C48t00" w:hAnsi="TTE25A9C48t00" w:cs="TTE25A9C48t00"/>
          <w:sz w:val="24"/>
          <w:szCs w:val="24"/>
        </w:rPr>
        <w:t>Magdalena Kasperska – Kierownik Zespołu ds. Scen Kulturowych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w Departamencie Edukacji, Kultury i Dziedzictwa Narodowego Urzędu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Marszałkowskiego Województwa Małopolskiego,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wybierze trzech finalistów konkursu i osoby wyróżnione.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2. Wybrani finaliści konkursu i osoby wyróżnione zostaną poinformowani o wynikach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 xml:space="preserve">konkursu drogą mailową lub telefoniczną w terminie </w:t>
      </w:r>
      <w:r>
        <w:rPr>
          <w:rFonts w:ascii="TTE25203D0t00" w:hAnsi="TTE25203D0t00" w:cs="TTE25203D0t00"/>
          <w:sz w:val="24"/>
          <w:szCs w:val="24"/>
        </w:rPr>
        <w:t>do 20 kwietnia 2012 r.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lastRenderedPageBreak/>
        <w:t>3. Wyniki konkursu zostaną umieszczone na stronie internetowej organizatora.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4. Uroczyste wręczenie nagród finalistom i osobom wyróżnionym odbędzie się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w Wojewódzkiej Bibliotece Publicznej w Krakowie przy ulicy Rajskiej 1 podczas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Małopolskich Dni Książki „Książka i Róża” w dniu 23 kwietnia 2012 r.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5. Nagrodzone prace zostaną opublikowane na stronach internetowych Małopolskich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 xml:space="preserve">Dni Książki „Książka i Róża” oraz Cafe </w:t>
      </w:r>
      <w:proofErr w:type="spellStart"/>
      <w:r>
        <w:rPr>
          <w:rFonts w:ascii="TTE25A9C48t00" w:hAnsi="TTE25A9C48t00" w:cs="TTE25A9C48t00"/>
          <w:sz w:val="24"/>
          <w:szCs w:val="24"/>
        </w:rPr>
        <w:t>Szafe</w:t>
      </w:r>
      <w:proofErr w:type="spellEnd"/>
      <w:r>
        <w:rPr>
          <w:rFonts w:ascii="TTE25A9C48t00" w:hAnsi="TTE25A9C48t00" w:cs="TTE25A9C48t00"/>
          <w:sz w:val="24"/>
          <w:szCs w:val="24"/>
        </w:rPr>
        <w:t>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6. Dla finalistów konkursu organizatorzy przewidują dyplomy, nagrody książkowe oraz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nagrody-niespodzianki.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7. Informacje dla dzieci i nauczycieli na temat konkursu wraz z materiałami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promującymi, takimi jak plakat, karta zgłoszenia są dostępne na stronie autorów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książki www.cafeszafe.com.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ZAPRASZAMY DO UDZIAŁU W KONKURSIE!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</w:rPr>
        <w:t>3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 xml:space="preserve">KARTA ZGŁOSZENIA UCZESTNICTWA W KONKURSIE </w:t>
      </w:r>
      <w:r>
        <w:rPr>
          <w:rFonts w:ascii="TTE25203D0t00" w:hAnsi="TTE25203D0t00" w:cs="TTE25203D0t00"/>
          <w:sz w:val="24"/>
          <w:szCs w:val="24"/>
        </w:rPr>
        <w:t>LITERACKIM DLA DZIECI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203D0t00" w:hAnsi="TTE25203D0t00" w:cs="TTE25203D0t00"/>
          <w:sz w:val="24"/>
          <w:szCs w:val="24"/>
        </w:rPr>
      </w:pPr>
      <w:r>
        <w:rPr>
          <w:rFonts w:ascii="TTE25203D0t00" w:hAnsi="TTE25203D0t00" w:cs="TTE25203D0t00"/>
          <w:sz w:val="24"/>
          <w:szCs w:val="24"/>
        </w:rPr>
        <w:t>PT. „KIERPCE, WIANKI, OBWARZANKI, CZYLI WĘDRÓWKI PO MAŁOPOLSCE”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  <w:sz w:val="24"/>
          <w:szCs w:val="24"/>
        </w:rPr>
        <w:t>Imię i nazwisko autora pracy .................................</w:t>
      </w:r>
      <w:r>
        <w:rPr>
          <w:rFonts w:ascii="TTE25A9C48t00" w:hAnsi="TTE25A9C48t00" w:cs="TTE25A9C48t00"/>
        </w:rPr>
        <w:t>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  <w:sz w:val="24"/>
          <w:szCs w:val="24"/>
        </w:rPr>
        <w:t>Wiek autora ……………………………………………………</w:t>
      </w:r>
      <w:r>
        <w:rPr>
          <w:rFonts w:ascii="TTE25A9C48t00" w:hAnsi="TTE25A9C48t00" w:cs="TTE25A9C48t00"/>
        </w:rPr>
        <w:t>…..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  <w:sz w:val="24"/>
          <w:szCs w:val="24"/>
        </w:rPr>
        <w:t>Miejsc</w:t>
      </w:r>
      <w:r>
        <w:rPr>
          <w:rFonts w:ascii="TTE25A9C48t00" w:hAnsi="TTE25A9C48t00" w:cs="TTE25A9C48t00"/>
        </w:rPr>
        <w:t>e zamieszkania /miejscowość/ ………………………………………….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Imię i nazwisko rodzica/prawnego opiekuna ……………………………………………………….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e-mail ………………………………………………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Tel. ........................................................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  <w:sz w:val="24"/>
          <w:szCs w:val="24"/>
        </w:rPr>
        <w:t>Oświadczam, że zapoznałem</w:t>
      </w:r>
      <w:proofErr w:type="spellStart"/>
      <w:r>
        <w:rPr>
          <w:rFonts w:ascii="TTE25A9C48t00" w:hAnsi="TTE25A9C48t00" w:cs="TTE25A9C48t00"/>
          <w:sz w:val="24"/>
          <w:szCs w:val="24"/>
        </w:rPr>
        <w:t>(-am</w:t>
      </w:r>
      <w:proofErr w:type="spellEnd"/>
      <w:r>
        <w:rPr>
          <w:rFonts w:ascii="TTE25A9C48t00" w:hAnsi="TTE25A9C48t00" w:cs="TTE25A9C48t00"/>
          <w:sz w:val="24"/>
          <w:szCs w:val="24"/>
        </w:rPr>
        <w:t xml:space="preserve">) się z regulaminem konkursu </w:t>
      </w:r>
      <w:r>
        <w:rPr>
          <w:rFonts w:ascii="TTE25A9C48t00" w:hAnsi="TTE25A9C48t00" w:cs="TTE25A9C48t00"/>
        </w:rPr>
        <w:t>literackiego dla dzieci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</w:rPr>
        <w:t>pt</w:t>
      </w:r>
      <w:r>
        <w:rPr>
          <w:rFonts w:ascii="TTE25203D0t00" w:hAnsi="TTE25203D0t00" w:cs="TTE25203D0t00"/>
          <w:sz w:val="24"/>
          <w:szCs w:val="24"/>
        </w:rPr>
        <w:t xml:space="preserve">. „KIERPCE, WIANKI, OBWARZANKI, CZYLI WĘDRÓWKI PO MAŁOPOLSCE” </w:t>
      </w:r>
      <w:r>
        <w:rPr>
          <w:rFonts w:ascii="TTE25A9C48t00" w:hAnsi="TTE25A9C48t00" w:cs="TTE25A9C48t00"/>
          <w:sz w:val="24"/>
          <w:szCs w:val="24"/>
        </w:rPr>
        <w:t>i akceptuję jego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treść.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Wyrażam zgodę na przetwarzanie i udostępnianie swoich danych osobowych: imię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 xml:space="preserve">i nazwisko, wiek, </w:t>
      </w:r>
      <w:r>
        <w:rPr>
          <w:rFonts w:ascii="TTE25A9C48t00" w:hAnsi="TTE25A9C48t00" w:cs="TTE25A9C48t00"/>
        </w:rPr>
        <w:t xml:space="preserve">miejscowość autora pracy </w:t>
      </w:r>
      <w:r>
        <w:rPr>
          <w:rFonts w:ascii="TTE25A9C48t00" w:hAnsi="TTE25A9C48t00" w:cs="TTE25A9C48t00"/>
          <w:sz w:val="24"/>
          <w:szCs w:val="24"/>
        </w:rPr>
        <w:t>– zgodnie z Ustawą o ochronie danych osobowych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 xml:space="preserve">(Dz.U.2002 nr.101 poz.926 z </w:t>
      </w:r>
      <w:proofErr w:type="spellStart"/>
      <w:r>
        <w:rPr>
          <w:rFonts w:ascii="TTE25A9C48t00" w:hAnsi="TTE25A9C48t00" w:cs="TTE25A9C48t00"/>
          <w:sz w:val="24"/>
          <w:szCs w:val="24"/>
        </w:rPr>
        <w:t>późn</w:t>
      </w:r>
      <w:proofErr w:type="spellEnd"/>
      <w:r>
        <w:rPr>
          <w:rFonts w:ascii="TTE25A9C48t00" w:hAnsi="TTE25A9C48t00" w:cs="TTE25A9C48t00"/>
          <w:sz w:val="24"/>
          <w:szCs w:val="24"/>
        </w:rPr>
        <w:t xml:space="preserve">. </w:t>
      </w:r>
      <w:proofErr w:type="spellStart"/>
      <w:r>
        <w:rPr>
          <w:rFonts w:ascii="TTE25A9C48t00" w:hAnsi="TTE25A9C48t00" w:cs="TTE25A9C48t00"/>
          <w:sz w:val="24"/>
          <w:szCs w:val="24"/>
        </w:rPr>
        <w:t>zm</w:t>
      </w:r>
      <w:proofErr w:type="spellEnd"/>
      <w:r>
        <w:rPr>
          <w:rFonts w:ascii="TTE25A9C48t00" w:hAnsi="TTE25A9C48t00" w:cs="TTE25A9C48t00"/>
          <w:sz w:val="24"/>
          <w:szCs w:val="24"/>
        </w:rPr>
        <w:t>).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  <w:sz w:val="24"/>
          <w:szCs w:val="24"/>
        </w:rPr>
      </w:pPr>
      <w:r>
        <w:rPr>
          <w:rFonts w:ascii="TTE25A9C48t00" w:hAnsi="TTE25A9C48t00" w:cs="TTE25A9C48t00"/>
          <w:sz w:val="24"/>
          <w:szCs w:val="24"/>
        </w:rPr>
        <w:t>Wyrażam zgodę na udział dziecka w konkursie.</w:t>
      </w:r>
    </w:p>
    <w:p w:rsidR="00BA6E03" w:rsidRDefault="00BA6E03" w:rsidP="00BA6E03">
      <w:pPr>
        <w:autoSpaceDE w:val="0"/>
        <w:autoSpaceDN w:val="0"/>
        <w:adjustRightInd w:val="0"/>
        <w:spacing w:after="0" w:line="240" w:lineRule="auto"/>
        <w:rPr>
          <w:rFonts w:ascii="TTE25A9C48t00" w:hAnsi="TTE25A9C48t00" w:cs="TTE25A9C48t00"/>
        </w:rPr>
      </w:pPr>
      <w:r>
        <w:rPr>
          <w:rFonts w:ascii="TTE25A9C48t00" w:hAnsi="TTE25A9C48t00" w:cs="TTE25A9C48t00"/>
          <w:sz w:val="24"/>
          <w:szCs w:val="24"/>
        </w:rPr>
        <w:t>.............................................</w:t>
      </w:r>
      <w:r>
        <w:rPr>
          <w:rFonts w:ascii="TTE25A9C48t00" w:hAnsi="TTE25A9C48t00" w:cs="TTE25A9C48t00"/>
        </w:rPr>
        <w:t>......</w:t>
      </w:r>
    </w:p>
    <w:p w:rsidR="00F51C8E" w:rsidRDefault="00BA6E03" w:rsidP="00BA6E03">
      <w:r>
        <w:rPr>
          <w:rFonts w:ascii="TTE25A9C48t00" w:hAnsi="TTE25A9C48t00" w:cs="TTE25A9C48t00"/>
          <w:sz w:val="24"/>
          <w:szCs w:val="24"/>
        </w:rPr>
        <w:t xml:space="preserve">(data i podpis </w:t>
      </w:r>
      <w:r>
        <w:rPr>
          <w:rFonts w:ascii="TTE25A9C48t00" w:hAnsi="TTE25A9C48t00" w:cs="TTE25A9C48t00"/>
        </w:rPr>
        <w:t>rodzica/opiekuna</w:t>
      </w:r>
      <w:r>
        <w:rPr>
          <w:rFonts w:ascii="TTE25A9C48t00" w:hAnsi="TTE25A9C48t00" w:cs="TTE25A9C48t00"/>
          <w:sz w:val="24"/>
          <w:szCs w:val="24"/>
        </w:rPr>
        <w:t>)</w:t>
      </w:r>
    </w:p>
    <w:sectPr w:rsidR="00F51C8E" w:rsidSect="00F5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25A9C4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5203D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E03"/>
    <w:rsid w:val="00055098"/>
    <w:rsid w:val="00061195"/>
    <w:rsid w:val="00066BF7"/>
    <w:rsid w:val="00081343"/>
    <w:rsid w:val="001926F8"/>
    <w:rsid w:val="001E6B4C"/>
    <w:rsid w:val="00292C47"/>
    <w:rsid w:val="00295211"/>
    <w:rsid w:val="00317FFD"/>
    <w:rsid w:val="003F607A"/>
    <w:rsid w:val="00460AE7"/>
    <w:rsid w:val="004D74BE"/>
    <w:rsid w:val="00595068"/>
    <w:rsid w:val="005C4FAA"/>
    <w:rsid w:val="006018B0"/>
    <w:rsid w:val="00615FD0"/>
    <w:rsid w:val="0064548A"/>
    <w:rsid w:val="0067579D"/>
    <w:rsid w:val="00685150"/>
    <w:rsid w:val="006E0ADA"/>
    <w:rsid w:val="007A3B25"/>
    <w:rsid w:val="00871A4A"/>
    <w:rsid w:val="009F72DC"/>
    <w:rsid w:val="00A957C4"/>
    <w:rsid w:val="00AD72FF"/>
    <w:rsid w:val="00BA6E03"/>
    <w:rsid w:val="00C77615"/>
    <w:rsid w:val="00CB5861"/>
    <w:rsid w:val="00E00238"/>
    <w:rsid w:val="00E63F39"/>
    <w:rsid w:val="00F06BC3"/>
    <w:rsid w:val="00F51C8E"/>
    <w:rsid w:val="00F9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8B0"/>
  </w:style>
  <w:style w:type="paragraph" w:styleId="Nagwek1">
    <w:name w:val="heading 1"/>
    <w:basedOn w:val="Normalny"/>
    <w:link w:val="Nagwek1Znak"/>
    <w:uiPriority w:val="9"/>
    <w:qFormat/>
    <w:rsid w:val="0060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01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8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8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18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01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018B0"/>
    <w:rPr>
      <w:b/>
      <w:bCs/>
    </w:rPr>
  </w:style>
  <w:style w:type="character" w:styleId="Uwydatnienie">
    <w:name w:val="Emphasis"/>
    <w:basedOn w:val="Domylnaczcionkaakapitu"/>
    <w:uiPriority w:val="20"/>
    <w:qFormat/>
    <w:rsid w:val="006018B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018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2012-03-14T08:19:00Z</dcterms:created>
  <dcterms:modified xsi:type="dcterms:W3CDTF">2012-03-14T08:19:00Z</dcterms:modified>
</cp:coreProperties>
</file>